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DD" w:rsidRPr="007E6DA1" w:rsidRDefault="007E6DA1" w:rsidP="007E6DA1">
      <w:pPr>
        <w:jc w:val="center"/>
        <w:rPr>
          <w:rFonts w:ascii="ˎ̥" w:hAnsi="ˎ̥" w:cs="Arial"/>
          <w:color w:val="000000"/>
          <w:sz w:val="23"/>
          <w:szCs w:val="23"/>
        </w:rPr>
      </w:pPr>
      <w:r>
        <w:rPr>
          <w:rFonts w:ascii="ˎ̥" w:hAnsi="ˎ̥" w:cs="Arial" w:hint="eastAsia"/>
          <w:b/>
          <w:color w:val="000000"/>
          <w:sz w:val="30"/>
          <w:szCs w:val="30"/>
        </w:rPr>
        <w:t>双</w:t>
      </w:r>
      <w:proofErr w:type="gramStart"/>
      <w:r>
        <w:rPr>
          <w:rFonts w:ascii="ˎ̥" w:hAnsi="ˎ̥" w:cs="Arial" w:hint="eastAsia"/>
          <w:b/>
          <w:color w:val="000000"/>
          <w:sz w:val="30"/>
          <w:szCs w:val="30"/>
        </w:rPr>
        <w:t>条杉天牛诱</w:t>
      </w:r>
      <w:proofErr w:type="gramEnd"/>
      <w:r>
        <w:rPr>
          <w:rFonts w:ascii="ˎ̥" w:hAnsi="ˎ̥" w:cs="Arial" w:hint="eastAsia"/>
          <w:b/>
          <w:color w:val="000000"/>
          <w:sz w:val="30"/>
          <w:szCs w:val="30"/>
        </w:rPr>
        <w:t>液及诱捕器使用说明</w:t>
      </w:r>
    </w:p>
    <w:p w:rsidR="007E6DA1" w:rsidRPr="007E6DA1" w:rsidRDefault="007E6DA1" w:rsidP="007E6DA1">
      <w:pPr>
        <w:spacing w:line="360" w:lineRule="auto"/>
        <w:ind w:firstLineChars="250" w:firstLine="600"/>
        <w:rPr>
          <w:rFonts w:ascii="宋体" w:hAnsi="宋体" w:hint="eastAsia"/>
          <w:sz w:val="24"/>
        </w:rPr>
      </w:pPr>
      <w:proofErr w:type="gramStart"/>
      <w:r w:rsidRPr="007E6DA1">
        <w:rPr>
          <w:rFonts w:ascii="宋体" w:hAnsi="宋体" w:hint="eastAsia"/>
          <w:sz w:val="24"/>
        </w:rPr>
        <w:t>双条杉天牛</w:t>
      </w:r>
      <w:proofErr w:type="gramEnd"/>
      <w:r w:rsidRPr="007E6DA1">
        <w:rPr>
          <w:rFonts w:ascii="宋体" w:hAnsi="宋体" w:hint="eastAsia"/>
          <w:sz w:val="24"/>
        </w:rPr>
        <w:t>诱捕器是一种高效的捕捉昆虫陷阱，通过散发一种有效的性气味来吸引松树林的</w:t>
      </w:r>
      <w:proofErr w:type="gramStart"/>
      <w:r w:rsidRPr="007E6DA1">
        <w:rPr>
          <w:rFonts w:ascii="宋体" w:hAnsi="宋体" w:hint="eastAsia"/>
          <w:sz w:val="24"/>
        </w:rPr>
        <w:t>双条杉天牛</w:t>
      </w:r>
      <w:proofErr w:type="gramEnd"/>
      <w:r w:rsidRPr="007E6DA1">
        <w:rPr>
          <w:rFonts w:ascii="宋体" w:hAnsi="宋体" w:hint="eastAsia"/>
          <w:sz w:val="24"/>
        </w:rPr>
        <w:t>，从而达到捕获的目的，能有效降低害虫种群密度，是综合防治</w:t>
      </w:r>
      <w:proofErr w:type="gramStart"/>
      <w:r w:rsidRPr="007E6DA1">
        <w:rPr>
          <w:rFonts w:ascii="宋体" w:hAnsi="宋体" w:hint="eastAsia"/>
          <w:sz w:val="24"/>
        </w:rPr>
        <w:t>双条杉天牛</w:t>
      </w:r>
      <w:proofErr w:type="gramEnd"/>
      <w:r w:rsidRPr="007E6DA1">
        <w:rPr>
          <w:rFonts w:ascii="宋体" w:hAnsi="宋体" w:hint="eastAsia"/>
          <w:sz w:val="24"/>
        </w:rPr>
        <w:t>的有效措施之一，减少各种柏木、松木死树。</w:t>
      </w:r>
    </w:p>
    <w:p w:rsidR="007E6DA1" w:rsidRPr="007E6DA1" w:rsidRDefault="007E6DA1" w:rsidP="007E6DA1">
      <w:pPr>
        <w:spacing w:line="360" w:lineRule="auto"/>
        <w:rPr>
          <w:rFonts w:ascii="宋体" w:hAnsi="宋体" w:hint="eastAsia"/>
          <w:sz w:val="24"/>
        </w:rPr>
      </w:pPr>
      <w:r w:rsidRPr="007E6DA1">
        <w:rPr>
          <w:rFonts w:ascii="宋体" w:hAnsi="宋体" w:hint="eastAsia"/>
          <w:b/>
          <w:sz w:val="24"/>
        </w:rPr>
        <w:t>产品名称：</w:t>
      </w:r>
      <w:proofErr w:type="gramStart"/>
      <w:r w:rsidRPr="007E6DA1">
        <w:rPr>
          <w:rFonts w:ascii="宋体" w:hAnsi="宋体" w:hint="eastAsia"/>
          <w:sz w:val="24"/>
        </w:rPr>
        <w:t>双条杉天牛</w:t>
      </w:r>
      <w:proofErr w:type="gramEnd"/>
      <w:r w:rsidRPr="007E6DA1">
        <w:rPr>
          <w:rFonts w:ascii="宋体" w:hAnsi="宋体" w:hint="eastAsia"/>
          <w:sz w:val="24"/>
        </w:rPr>
        <w:t>引诱液  300ml（250ml植物源</w:t>
      </w:r>
      <w:proofErr w:type="gramStart"/>
      <w:r w:rsidRPr="007E6DA1">
        <w:rPr>
          <w:rFonts w:ascii="宋体" w:hAnsi="宋体" w:hint="eastAsia"/>
          <w:sz w:val="24"/>
        </w:rPr>
        <w:t>诱</w:t>
      </w:r>
      <w:proofErr w:type="gramEnd"/>
      <w:r w:rsidRPr="007E6DA1">
        <w:rPr>
          <w:rFonts w:ascii="宋体" w:hAnsi="宋体" w:hint="eastAsia"/>
          <w:sz w:val="24"/>
        </w:rPr>
        <w:t>液+50ml信息素</w:t>
      </w:r>
      <w:proofErr w:type="gramStart"/>
      <w:r w:rsidRPr="007E6DA1">
        <w:rPr>
          <w:rFonts w:ascii="宋体" w:hAnsi="宋体" w:hint="eastAsia"/>
          <w:sz w:val="24"/>
        </w:rPr>
        <w:t>诱</w:t>
      </w:r>
      <w:proofErr w:type="gramEnd"/>
      <w:r w:rsidRPr="007E6DA1">
        <w:rPr>
          <w:rFonts w:ascii="宋体" w:hAnsi="宋体" w:hint="eastAsia"/>
          <w:sz w:val="24"/>
        </w:rPr>
        <w:t>液）</w:t>
      </w:r>
    </w:p>
    <w:p w:rsidR="007E6DA1" w:rsidRPr="007E6DA1" w:rsidRDefault="007E6DA1" w:rsidP="007E6DA1">
      <w:pPr>
        <w:spacing w:line="360" w:lineRule="auto"/>
        <w:rPr>
          <w:rFonts w:ascii="ˎ̥" w:hAnsi="ˎ̥" w:cs="Arial" w:hint="eastAsia"/>
          <w:color w:val="000000"/>
          <w:sz w:val="24"/>
        </w:rPr>
      </w:pPr>
      <w:r w:rsidRPr="007E6DA1">
        <w:rPr>
          <w:rFonts w:ascii="ˎ̥" w:hAnsi="ˎ̥" w:cs="Arial" w:hint="eastAsia"/>
          <w:b/>
          <w:color w:val="000000"/>
          <w:sz w:val="24"/>
        </w:rPr>
        <w:t>配套诱捕器：</w:t>
      </w:r>
      <w:r w:rsidRPr="007E6DA1">
        <w:rPr>
          <w:rFonts w:ascii="ˎ̥" w:hAnsi="ˎ̥" w:cs="Arial" w:hint="eastAsia"/>
          <w:color w:val="000000"/>
          <w:sz w:val="24"/>
        </w:rPr>
        <w:t>三面挡板诱捕器。</w:t>
      </w:r>
    </w:p>
    <w:p w:rsidR="007E6DA1" w:rsidRPr="007E6DA1" w:rsidRDefault="007E6DA1" w:rsidP="007E6DA1">
      <w:pPr>
        <w:numPr>
          <w:ilvl w:val="0"/>
          <w:numId w:val="6"/>
        </w:numPr>
        <w:spacing w:line="360" w:lineRule="auto"/>
        <w:rPr>
          <w:rFonts w:ascii="宋体" w:hAnsi="宋体" w:hint="eastAsia"/>
          <w:sz w:val="24"/>
        </w:rPr>
      </w:pPr>
      <w:r w:rsidRPr="007E6DA1">
        <w:rPr>
          <w:rFonts w:ascii="宋体" w:hAnsi="宋体" w:hint="eastAsia"/>
          <w:b/>
          <w:sz w:val="24"/>
        </w:rPr>
        <w:t>悬挂地点</w:t>
      </w:r>
      <w:r w:rsidRPr="007E6DA1">
        <w:rPr>
          <w:rFonts w:ascii="宋体" w:hAnsi="宋体" w:hint="eastAsia"/>
          <w:sz w:val="24"/>
        </w:rPr>
        <w:t xml:space="preserve"> </w:t>
      </w:r>
      <w:r w:rsidRPr="007E6DA1">
        <w:rPr>
          <w:rFonts w:ascii="宋体" w:hAnsi="宋体" w:hint="eastAsia"/>
          <w:sz w:val="24"/>
        </w:rPr>
        <w:br/>
        <w:t>  该产品主要包括引诱剂配套使用方口挡板诱捕器，在松树林</w:t>
      </w:r>
      <w:proofErr w:type="gramStart"/>
      <w:r w:rsidRPr="007E6DA1">
        <w:rPr>
          <w:rFonts w:ascii="宋体" w:hAnsi="宋体" w:hint="eastAsia"/>
          <w:sz w:val="24"/>
        </w:rPr>
        <w:t>双条杉天牛</w:t>
      </w:r>
      <w:proofErr w:type="gramEnd"/>
      <w:r w:rsidRPr="007E6DA1">
        <w:rPr>
          <w:rFonts w:ascii="宋体" w:hAnsi="宋体" w:hint="eastAsia"/>
          <w:sz w:val="24"/>
        </w:rPr>
        <w:t>发生区、重点疫情</w:t>
      </w:r>
      <w:proofErr w:type="gramStart"/>
      <w:r w:rsidRPr="007E6DA1">
        <w:rPr>
          <w:rFonts w:ascii="宋体" w:hAnsi="宋体" w:hint="eastAsia"/>
          <w:sz w:val="24"/>
        </w:rPr>
        <w:t>监控区</w:t>
      </w:r>
      <w:proofErr w:type="gramEnd"/>
      <w:r w:rsidRPr="007E6DA1">
        <w:rPr>
          <w:rFonts w:ascii="宋体" w:hAnsi="宋体" w:hint="eastAsia"/>
          <w:sz w:val="24"/>
        </w:rPr>
        <w:t xml:space="preserve">布点，每个诱捕器相距50米，诱捕器设在山顶、林道两旁空气较流通处。  </w:t>
      </w:r>
      <w:r w:rsidRPr="007E6DA1">
        <w:rPr>
          <w:rFonts w:ascii="宋体" w:hAnsi="宋体" w:hint="eastAsia"/>
          <w:sz w:val="24"/>
        </w:rPr>
        <w:br/>
        <w:t>二</w:t>
      </w:r>
      <w:r w:rsidRPr="007E6DA1">
        <w:rPr>
          <w:rFonts w:ascii="宋体" w:hAnsi="宋体" w:hint="eastAsia"/>
          <w:b/>
          <w:sz w:val="24"/>
        </w:rPr>
        <w:t xml:space="preserve">、悬挂时间和使用方法 </w:t>
      </w:r>
      <w:r w:rsidRPr="007E6DA1">
        <w:rPr>
          <w:rFonts w:ascii="宋体" w:hAnsi="宋体" w:hint="eastAsia"/>
          <w:sz w:val="24"/>
        </w:rPr>
        <w:br/>
        <w:t>  </w:t>
      </w:r>
      <w:proofErr w:type="gramStart"/>
      <w:r w:rsidRPr="007E6DA1">
        <w:rPr>
          <w:rFonts w:ascii="宋体" w:hAnsi="宋体" w:hint="eastAsia"/>
          <w:sz w:val="24"/>
        </w:rPr>
        <w:t>双条杉成虫</w:t>
      </w:r>
      <w:proofErr w:type="gramEnd"/>
      <w:r w:rsidRPr="007E6DA1">
        <w:rPr>
          <w:rFonts w:ascii="宋体" w:hAnsi="宋体" w:hint="eastAsia"/>
          <w:sz w:val="24"/>
        </w:rPr>
        <w:t>羽化期（3月初至五月中下旬），从3月份初开始直到羽化完毕。</w:t>
      </w:r>
    </w:p>
    <w:p w:rsidR="007E6DA1" w:rsidRPr="007E6DA1" w:rsidRDefault="007E6DA1" w:rsidP="007E6DA1">
      <w:pPr>
        <w:spacing w:line="360" w:lineRule="auto"/>
        <w:rPr>
          <w:rFonts w:ascii="宋体" w:hAnsi="宋体" w:hint="eastAsia"/>
          <w:sz w:val="24"/>
        </w:rPr>
      </w:pPr>
      <w:r w:rsidRPr="007E6DA1">
        <w:rPr>
          <w:rFonts w:ascii="宋体" w:hAnsi="宋体" w:hint="eastAsia"/>
          <w:sz w:val="24"/>
        </w:rPr>
        <w:t>以挡板诱捕器举例：将诱捕器按照说明书要求，将三面挡板用随配的小圆柱凹槽上下插入固定形成120°夹角的三面挡板，再将挡板和顶盖用3颗螺丝钉拧紧固定，挡板下端与漏斗锁扣处卡紧，再将收集桶和最下面的一个漏斗组装好之后，悬挂于两松树之间小木棍(或铁丝)上（两端分别固定在二株松树上），诱捕器挂在木棒中间绑牢，诱捕器下端离地面1.3米左右。</w:t>
      </w:r>
    </w:p>
    <w:p w:rsidR="007E6DA1" w:rsidRPr="007E6DA1" w:rsidRDefault="007E6DA1" w:rsidP="007E6DA1">
      <w:pPr>
        <w:spacing w:line="360" w:lineRule="auto"/>
        <w:ind w:firstLineChars="150" w:firstLine="360"/>
        <w:rPr>
          <w:rFonts w:ascii="宋体" w:hAnsi="宋体" w:hint="eastAsia"/>
          <w:sz w:val="24"/>
        </w:rPr>
      </w:pPr>
      <w:r w:rsidRPr="007E6DA1">
        <w:rPr>
          <w:rFonts w:ascii="宋体" w:hAnsi="宋体" w:hint="eastAsia"/>
          <w:sz w:val="24"/>
        </w:rPr>
        <w:t>打开</w:t>
      </w:r>
      <w:proofErr w:type="gramStart"/>
      <w:r w:rsidRPr="007E6DA1">
        <w:rPr>
          <w:rFonts w:ascii="宋体" w:hAnsi="宋体" w:hint="eastAsia"/>
          <w:sz w:val="24"/>
        </w:rPr>
        <w:t>双条杉天牛</w:t>
      </w:r>
      <w:proofErr w:type="gramEnd"/>
      <w:r w:rsidRPr="007E6DA1">
        <w:rPr>
          <w:rFonts w:ascii="宋体" w:hAnsi="宋体" w:hint="eastAsia"/>
          <w:sz w:val="24"/>
        </w:rPr>
        <w:t>引诱剂包装箱，取出250ml的引诱剂瓶和50ml的</w:t>
      </w:r>
      <w:proofErr w:type="gramStart"/>
      <w:r w:rsidRPr="007E6DA1">
        <w:rPr>
          <w:rFonts w:ascii="宋体" w:hAnsi="宋体" w:hint="eastAsia"/>
          <w:sz w:val="24"/>
        </w:rPr>
        <w:t>缓释瓶各一个</w:t>
      </w:r>
      <w:proofErr w:type="gramEnd"/>
      <w:r w:rsidRPr="007E6DA1">
        <w:rPr>
          <w:rFonts w:ascii="宋体" w:hAnsi="宋体" w:hint="eastAsia"/>
          <w:sz w:val="24"/>
        </w:rPr>
        <w:t>，用随配的铁丝做出一个铁环固定在250ml瓶口，然后将铁丝穿过诱捕器挡板中央的小方口，再将50ml的装满天牛</w:t>
      </w:r>
      <w:proofErr w:type="gramStart"/>
      <w:r w:rsidRPr="007E6DA1">
        <w:rPr>
          <w:rFonts w:ascii="宋体" w:hAnsi="宋体" w:hint="eastAsia"/>
          <w:sz w:val="24"/>
        </w:rPr>
        <w:t>诱液小</w:t>
      </w:r>
      <w:proofErr w:type="gramEnd"/>
      <w:r w:rsidRPr="007E6DA1">
        <w:rPr>
          <w:rFonts w:ascii="宋体" w:hAnsi="宋体" w:hint="eastAsia"/>
          <w:sz w:val="24"/>
        </w:rPr>
        <w:t>缓释瓶套在瓶口，固定好之后打开瓶盖，方便液体挥发，一到两周观察，诱捕</w:t>
      </w:r>
      <w:proofErr w:type="gramStart"/>
      <w:r w:rsidRPr="007E6DA1">
        <w:rPr>
          <w:rFonts w:ascii="宋体" w:hAnsi="宋体" w:hint="eastAsia"/>
          <w:sz w:val="24"/>
        </w:rPr>
        <w:t>液如果</w:t>
      </w:r>
      <w:proofErr w:type="gramEnd"/>
      <w:r w:rsidRPr="007E6DA1">
        <w:rPr>
          <w:rFonts w:ascii="宋体" w:hAnsi="宋体" w:hint="eastAsia"/>
          <w:sz w:val="24"/>
        </w:rPr>
        <w:t>挥发殆尽及时补充，以免影响诱捕效果。过了生产季节，可以将诱捕器回收，以待明年继续使用。</w:t>
      </w:r>
      <w:r w:rsidRPr="007E6DA1">
        <w:rPr>
          <w:rFonts w:ascii="宋体" w:hAnsi="宋体" w:hint="eastAsia"/>
          <w:sz w:val="24"/>
        </w:rPr>
        <w:br/>
      </w:r>
      <w:r w:rsidRPr="007E6DA1">
        <w:rPr>
          <w:rFonts w:ascii="宋体" w:hAnsi="宋体" w:hint="eastAsia"/>
          <w:b/>
          <w:sz w:val="24"/>
        </w:rPr>
        <w:t>三、收集</w:t>
      </w:r>
      <w:proofErr w:type="gramStart"/>
      <w:r w:rsidRPr="007E6DA1">
        <w:rPr>
          <w:rFonts w:ascii="宋体" w:hAnsi="宋体" w:hint="eastAsia"/>
          <w:b/>
          <w:sz w:val="24"/>
        </w:rPr>
        <w:t>桶使用</w:t>
      </w:r>
      <w:proofErr w:type="gramEnd"/>
      <w:r w:rsidRPr="007E6DA1">
        <w:rPr>
          <w:rFonts w:ascii="宋体" w:hAnsi="宋体" w:hint="eastAsia"/>
          <w:b/>
          <w:sz w:val="24"/>
        </w:rPr>
        <w:t xml:space="preserve">方法 </w:t>
      </w:r>
      <w:r w:rsidRPr="007E6DA1">
        <w:rPr>
          <w:rFonts w:ascii="宋体" w:hAnsi="宋体" w:hint="eastAsia"/>
          <w:sz w:val="24"/>
        </w:rPr>
        <w:br/>
        <w:t>    在诱捕器收集桶内收集到的天牛及时清理，以免爬出或腐臭。</w:t>
      </w:r>
      <w:r w:rsidRPr="007E6DA1">
        <w:rPr>
          <w:rFonts w:ascii="宋体" w:hAnsi="宋体" w:hint="eastAsia"/>
          <w:b/>
          <w:sz w:val="24"/>
        </w:rPr>
        <w:br/>
        <w:t>四、 引诱剂及配套诱捕器图片</w:t>
      </w:r>
      <w:r w:rsidRPr="007E6DA1">
        <w:rPr>
          <w:rFonts w:ascii="宋体" w:hAnsi="宋体" w:hint="eastAsia"/>
          <w:sz w:val="24"/>
        </w:rPr>
        <w:t>（左：</w:t>
      </w:r>
      <w:proofErr w:type="gramStart"/>
      <w:r w:rsidRPr="007E6DA1">
        <w:rPr>
          <w:rFonts w:ascii="宋体" w:hAnsi="宋体" w:hint="eastAsia"/>
          <w:sz w:val="24"/>
        </w:rPr>
        <w:t>双条杉天牛</w:t>
      </w:r>
      <w:proofErr w:type="gramEnd"/>
      <w:r w:rsidRPr="007E6DA1">
        <w:rPr>
          <w:rFonts w:ascii="宋体" w:hAnsi="宋体" w:hint="eastAsia"/>
          <w:sz w:val="24"/>
        </w:rPr>
        <w:t>引诱剂； 右：挡板诱捕器及悬挂图）</w:t>
      </w:r>
    </w:p>
    <w:p w:rsidR="007E6DA1" w:rsidRPr="007E6DA1" w:rsidRDefault="007E6DA1" w:rsidP="007E6DA1">
      <w:pPr>
        <w:spacing w:line="360" w:lineRule="auto"/>
        <w:rPr>
          <w:rFonts w:ascii="宋体" w:hAnsi="宋体" w:hint="eastAsia"/>
          <w:sz w:val="24"/>
        </w:rPr>
      </w:pPr>
      <w:r w:rsidRPr="007E6DA1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38.25pt;margin-top:11.4pt;width:93.6pt;height:130.2pt;z-index:251661312">
            <v:imagedata r:id="rId8" o:title="挡板诱捕器野外使用图"/>
            <w10:wrap type="square"/>
          </v:shape>
        </w:pict>
      </w:r>
      <w:r w:rsidRPr="007E6DA1">
        <w:rPr>
          <w:noProof/>
          <w:sz w:val="24"/>
        </w:rPr>
        <w:pict>
          <v:shape id="_x0000_s1029" type="#_x0000_t75" alt="" style="position:absolute;left:0;text-align:left;margin-left:16.3pt;margin-top:9pt;width:105.25pt;height:132.6pt;z-index:251660288">
            <v:imagedata r:id="rId9" r:href="rId10" croptop="7405f" cropbottom="11069f" cropleft="6468f" cropright="7293f"/>
            <w10:wrap type="square"/>
          </v:shape>
        </w:pict>
      </w:r>
    </w:p>
    <w:p w:rsidR="007E6DA1" w:rsidRPr="007E6DA1" w:rsidRDefault="007E6DA1" w:rsidP="007E6DA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7E6DA1" w:rsidRPr="007E6DA1" w:rsidRDefault="007E6DA1" w:rsidP="007E6DA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541E63" w:rsidRPr="00F535DD" w:rsidRDefault="00541E63" w:rsidP="00F535DD">
      <w:pPr>
        <w:spacing w:line="360" w:lineRule="auto"/>
        <w:rPr>
          <w:rFonts w:asciiTheme="minorEastAsia" w:eastAsiaTheme="minorEastAsia" w:hAnsiTheme="minorEastAsia"/>
          <w:sz w:val="24"/>
        </w:rPr>
      </w:pPr>
    </w:p>
    <w:sectPr w:rsidR="00541E63" w:rsidRPr="00F535DD" w:rsidSect="009954FA">
      <w:headerReference w:type="default" r:id="rId11"/>
      <w:footerReference w:type="default" r:id="rId12"/>
      <w:pgSz w:w="11906" w:h="16838"/>
      <w:pgMar w:top="1440" w:right="1080" w:bottom="1043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F59" w:rsidRDefault="00400F59" w:rsidP="009954FA">
      <w:r>
        <w:separator/>
      </w:r>
    </w:p>
  </w:endnote>
  <w:endnote w:type="continuationSeparator" w:id="1">
    <w:p w:rsidR="00400F59" w:rsidRDefault="00400F59" w:rsidP="0099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Default="009954FA" w:rsidP="00544FD1">
    <w:pPr>
      <w:rPr>
        <w:sz w:val="15"/>
        <w:szCs w:val="15"/>
      </w:rPr>
    </w:pPr>
  </w:p>
  <w:p w:rsidR="009954FA" w:rsidRDefault="009954FA" w:rsidP="004A7BBC">
    <w:pPr>
      <w:ind w:firstLineChars="800" w:firstLine="1200"/>
      <w:jc w:val="right"/>
      <w:rPr>
        <w:sz w:val="15"/>
        <w:szCs w:val="15"/>
      </w:rPr>
    </w:pPr>
  </w:p>
  <w:p w:rsidR="00262BE2" w:rsidRDefault="00262BE2" w:rsidP="0024529A">
    <w:pPr>
      <w:ind w:leftChars="572" w:left="5104" w:hangingChars="2602" w:hanging="3903"/>
      <w:jc w:val="right"/>
      <w:rPr>
        <w:sz w:val="15"/>
        <w:szCs w:val="15"/>
      </w:rPr>
    </w:pPr>
    <w:r>
      <w:rPr>
        <w:rFonts w:hint="eastAsia"/>
        <w:sz w:val="15"/>
        <w:szCs w:val="15"/>
      </w:rPr>
      <w:t>地址：北京市海淀区金沟河路</w:t>
    </w:r>
    <w:r>
      <w:rPr>
        <w:rFonts w:hint="eastAsia"/>
        <w:sz w:val="15"/>
        <w:szCs w:val="15"/>
      </w:rPr>
      <w:t>19</w:t>
    </w:r>
    <w:r>
      <w:rPr>
        <w:rFonts w:hint="eastAsia"/>
        <w:sz w:val="15"/>
        <w:szCs w:val="15"/>
      </w:rPr>
      <w:t>号万城大厦</w:t>
    </w:r>
    <w:r>
      <w:rPr>
        <w:rFonts w:hint="eastAsia"/>
        <w:sz w:val="15"/>
        <w:szCs w:val="15"/>
      </w:rPr>
      <w:t>326</w:t>
    </w:r>
    <w:r>
      <w:rPr>
        <w:rFonts w:hint="eastAsia"/>
        <w:sz w:val="15"/>
        <w:szCs w:val="15"/>
      </w:rPr>
      <w:t>室</w:t>
    </w:r>
    <w:r>
      <w:rPr>
        <w:rFonts w:hint="eastAsia"/>
        <w:sz w:val="15"/>
        <w:szCs w:val="15"/>
      </w:rPr>
      <w:t xml:space="preserve">   </w:t>
    </w:r>
    <w:r>
      <w:rPr>
        <w:rFonts w:hint="eastAsia"/>
        <w:sz w:val="15"/>
        <w:szCs w:val="15"/>
      </w:rPr>
      <w:t>邮编：</w:t>
    </w:r>
    <w:r>
      <w:rPr>
        <w:rFonts w:hint="eastAsia"/>
        <w:sz w:val="15"/>
        <w:szCs w:val="15"/>
      </w:rPr>
      <w:t>100039</w:t>
    </w:r>
  </w:p>
  <w:p w:rsidR="00262BE2" w:rsidRPr="00EC02A0" w:rsidRDefault="00EC02A0" w:rsidP="00EC02A0">
    <w:pPr>
      <w:wordWrap w:val="0"/>
      <w:ind w:leftChars="607" w:left="5244" w:hangingChars="2646" w:hanging="3969"/>
      <w:jc w:val="right"/>
      <w:rPr>
        <w:rFonts w:asciiTheme="minorEastAsia" w:eastAsiaTheme="minorEastAsia" w:hAnsiTheme="minorEastAsia"/>
        <w:sz w:val="15"/>
        <w:szCs w:val="15"/>
      </w:rPr>
    </w:pPr>
    <w:r>
      <w:rPr>
        <w:rFonts w:asciiTheme="minorEastAsia" w:eastAsiaTheme="minorEastAsia" w:hAnsiTheme="minorEastAsia" w:hint="eastAsia"/>
        <w:sz w:val="15"/>
        <w:szCs w:val="15"/>
      </w:rPr>
      <w:t xml:space="preserve">      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>电话：</w:t>
    </w:r>
    <w:r w:rsidR="00262BE2" w:rsidRPr="00EC02A0">
      <w:rPr>
        <w:rFonts w:asciiTheme="minorEastAsia" w:eastAsiaTheme="minorEastAsia" w:hAnsiTheme="minorEastAsia"/>
        <w:sz w:val="15"/>
        <w:szCs w:val="15"/>
      </w:rPr>
      <w:t xml:space="preserve">010-82590623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>53317808  53317809</w:t>
    </w:r>
    <w:r w:rsidR="00262BE2" w:rsidRPr="00EC02A0">
      <w:rPr>
        <w:rFonts w:asciiTheme="minorEastAsia" w:eastAsiaTheme="minorEastAsia" w:hAnsiTheme="minorEastAsia"/>
        <w:sz w:val="15"/>
        <w:szCs w:val="15"/>
      </w:rPr>
      <w:t xml:space="preserve"> </w:t>
    </w:r>
    <w:r>
      <w:rPr>
        <w:rFonts w:asciiTheme="minorEastAsia" w:eastAsiaTheme="minorEastAsia" w:hAnsiTheme="minorEastAsia" w:hint="eastAsia"/>
        <w:sz w:val="15"/>
        <w:szCs w:val="15"/>
      </w:rPr>
      <w:t xml:space="preserve">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 xml:space="preserve"> 传真：</w:t>
    </w:r>
    <w:r w:rsidR="00262BE2" w:rsidRPr="00EC02A0">
      <w:rPr>
        <w:rFonts w:asciiTheme="minorEastAsia" w:eastAsiaTheme="minorEastAsia" w:hAnsiTheme="minorEastAsia"/>
        <w:sz w:val="15"/>
        <w:szCs w:val="15"/>
      </w:rPr>
      <w:t>010-82594259</w:t>
    </w:r>
  </w:p>
  <w:p w:rsidR="00262BE2" w:rsidRPr="00EC02A0" w:rsidRDefault="00262BE2" w:rsidP="0024529A">
    <w:pPr>
      <w:ind w:left="5244" w:rightChars="-311" w:right="-653" w:hangingChars="3496" w:hanging="5244"/>
      <w:rPr>
        <w:rFonts w:asciiTheme="minorEastAsia" w:eastAsiaTheme="minorEastAsia" w:hAnsiTheme="minorEastAsia"/>
        <w:sz w:val="15"/>
        <w:szCs w:val="15"/>
      </w:rPr>
    </w:pPr>
    <w:r w:rsidRPr="00EC02A0">
      <w:rPr>
        <w:rFonts w:asciiTheme="minorEastAsia" w:eastAsiaTheme="minorEastAsia" w:hAnsiTheme="minorEastAsia" w:hint="eastAsia"/>
        <w:sz w:val="15"/>
        <w:szCs w:val="15"/>
      </w:rPr>
      <w:t xml:space="preserve">                                                                    </w:t>
    </w:r>
    <w:r w:rsidR="00EC02A0" w:rsidRPr="00EC02A0">
      <w:rPr>
        <w:rFonts w:asciiTheme="minorEastAsia" w:eastAsiaTheme="minorEastAsia" w:hAnsiTheme="minorEastAsia" w:hint="eastAsia"/>
        <w:sz w:val="15"/>
        <w:szCs w:val="15"/>
      </w:rPr>
      <w:t xml:space="preserve"> </w:t>
    </w:r>
    <w:r w:rsidR="00EC02A0">
      <w:rPr>
        <w:rFonts w:asciiTheme="minorEastAsia" w:eastAsiaTheme="minorEastAsia" w:hAnsiTheme="minorEastAsia" w:hint="eastAsia"/>
        <w:sz w:val="15"/>
        <w:szCs w:val="15"/>
      </w:rPr>
      <w:t xml:space="preserve"> </w:t>
    </w:r>
    <w:r w:rsidRPr="00EC02A0">
      <w:rPr>
        <w:rFonts w:asciiTheme="minorEastAsia" w:eastAsiaTheme="minorEastAsia" w:hAnsiTheme="minorEastAsia" w:hint="eastAsia"/>
        <w:sz w:val="15"/>
        <w:szCs w:val="15"/>
      </w:rPr>
      <w:t>网址</w:t>
    </w:r>
    <w:r w:rsidR="0024529A" w:rsidRPr="00EC02A0">
      <w:rPr>
        <w:rFonts w:asciiTheme="minorEastAsia" w:eastAsiaTheme="minorEastAsia" w:hAnsiTheme="minorEastAsia" w:hint="eastAsia"/>
        <w:sz w:val="15"/>
        <w:szCs w:val="15"/>
      </w:rPr>
      <w:t>：</w:t>
    </w:r>
    <w:r w:rsidRPr="00EC02A0">
      <w:rPr>
        <w:rFonts w:asciiTheme="minorEastAsia" w:eastAsiaTheme="minorEastAsia" w:hAnsiTheme="minorEastAsia" w:hint="eastAsia"/>
        <w:sz w:val="15"/>
        <w:szCs w:val="15"/>
      </w:rPr>
      <w:t xml:space="preserve">www.geruibiyuan.com   </w:t>
    </w:r>
    <w:r w:rsidR="00EC02A0">
      <w:rPr>
        <w:rFonts w:asciiTheme="minorEastAsia" w:eastAsiaTheme="minorEastAsia" w:hAnsiTheme="minorEastAsia" w:hint="eastAsia"/>
        <w:sz w:val="15"/>
        <w:szCs w:val="15"/>
      </w:rPr>
      <w:t xml:space="preserve">      </w:t>
    </w:r>
    <w:r w:rsidRPr="00EC02A0">
      <w:rPr>
        <w:rFonts w:asciiTheme="minorEastAsia" w:eastAsiaTheme="minorEastAsia" w:hAnsiTheme="minorEastAsia" w:hint="eastAsia"/>
        <w:sz w:val="15"/>
        <w:szCs w:val="15"/>
      </w:rPr>
      <w:t>邮箱：geruibiyuan@163.com</w:t>
    </w:r>
  </w:p>
  <w:p w:rsidR="009954FA" w:rsidRPr="00544FD1" w:rsidRDefault="00262BE2" w:rsidP="00262BE2">
    <w:pPr>
      <w:ind w:firstLineChars="800" w:firstLine="1680"/>
      <w:jc w:val="right"/>
    </w:pPr>
    <w:r>
      <w:rPr>
        <w:rFonts w:hint="eastAsia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F59" w:rsidRDefault="00400F59" w:rsidP="009954FA">
      <w:r>
        <w:separator/>
      </w:r>
    </w:p>
  </w:footnote>
  <w:footnote w:type="continuationSeparator" w:id="1">
    <w:p w:rsidR="00400F59" w:rsidRDefault="00400F59" w:rsidP="00995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Pr="00544FD1" w:rsidRDefault="00561D8A" w:rsidP="00544FD1">
    <w:pPr>
      <w:pStyle w:val="a5"/>
      <w:ind w:firstLineChars="1450" w:firstLine="2610"/>
      <w:jc w:val="both"/>
      <w:rPr>
        <w:rFonts w:ascii="华文新魏" w:eastAsia="华文新魏"/>
        <w:sz w:val="24"/>
        <w:szCs w:val="24"/>
      </w:rPr>
    </w:pPr>
    <w:r w:rsidRPr="00561D8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框 7" o:spid="_x0000_s2054" type="#_x0000_t75" style="position:absolute;left:0;text-align:left;margin-left:-1.95pt;margin-top:-14.7pt;width:66.15pt;height:28pt;z-index:251657728">
          <v:imagedata r:id="rId1" o:title="grby商标"/>
          <w10:wrap type="square"/>
        </v:shape>
      </w:pict>
    </w:r>
    <w:r w:rsidR="00544FD1">
      <w:rPr>
        <w:rFonts w:ascii="宋体" w:hAnsi="宋体" w:cs="宋体" w:hint="eastAsia"/>
        <w:sz w:val="21"/>
        <w:szCs w:val="21"/>
      </w:rPr>
      <w:t xml:space="preserve"> </w:t>
    </w:r>
    <w:r w:rsidR="00544FD1" w:rsidRPr="00544FD1">
      <w:rPr>
        <w:rFonts w:ascii="华文新魏" w:eastAsia="华文新魏" w:hAnsi="宋体" w:cs="宋体" w:hint="eastAsia"/>
        <w:sz w:val="24"/>
        <w:szCs w:val="24"/>
      </w:rPr>
      <w:t>北京格瑞碧源科技有限公司</w:t>
    </w:r>
    <w:r w:rsidR="00544FD1" w:rsidRPr="00544FD1">
      <w:rPr>
        <w:rFonts w:ascii="华文新魏" w:eastAsia="华文新魏" w:hAnsi="Comic Sans MS" w:cs="Comic Sans MS" w:hint="eastAsia"/>
        <w:sz w:val="24"/>
        <w:szCs w:val="24"/>
      </w:rPr>
      <w:t>产品使用说明书</w:t>
    </w:r>
  </w:p>
  <w:p w:rsidR="009954FA" w:rsidRDefault="009954FA" w:rsidP="004A7BBC">
    <w:pPr>
      <w:ind w:firstLineChars="800" w:firstLine="1200"/>
      <w:rPr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4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9"/>
    <w:multiLevelType w:val="multilevel"/>
    <w:tmpl w:val="0000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EA0DD6"/>
    <w:multiLevelType w:val="hybridMultilevel"/>
    <w:tmpl w:val="E750A766"/>
    <w:lvl w:ilvl="0" w:tplc="B04E4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CD902E8"/>
    <w:multiLevelType w:val="multilevel"/>
    <w:tmpl w:val="3CD902E8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800"/>
        </w:tabs>
        <w:ind w:left="18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2220"/>
        </w:tabs>
        <w:ind w:left="22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640"/>
        </w:tabs>
        <w:ind w:left="26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3060"/>
        </w:tabs>
        <w:ind w:left="30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480"/>
        </w:tabs>
        <w:ind w:left="34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900"/>
        </w:tabs>
        <w:ind w:left="39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320"/>
        </w:tabs>
        <w:ind w:left="43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740"/>
        </w:tabs>
        <w:ind w:left="474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4FA"/>
    <w:rsid w:val="00061D0C"/>
    <w:rsid w:val="0009196F"/>
    <w:rsid w:val="00091BF6"/>
    <w:rsid w:val="000F6E8D"/>
    <w:rsid w:val="001835AE"/>
    <w:rsid w:val="0024529A"/>
    <w:rsid w:val="00262BE2"/>
    <w:rsid w:val="00391380"/>
    <w:rsid w:val="00400F59"/>
    <w:rsid w:val="004A7BBC"/>
    <w:rsid w:val="00541E63"/>
    <w:rsid w:val="00544FD1"/>
    <w:rsid w:val="00561D8A"/>
    <w:rsid w:val="006D16D5"/>
    <w:rsid w:val="006F373C"/>
    <w:rsid w:val="007040D1"/>
    <w:rsid w:val="007E537B"/>
    <w:rsid w:val="007E6DA1"/>
    <w:rsid w:val="008D01B6"/>
    <w:rsid w:val="00943BCC"/>
    <w:rsid w:val="009954FA"/>
    <w:rsid w:val="00BB5326"/>
    <w:rsid w:val="00BE3C30"/>
    <w:rsid w:val="00C5512C"/>
    <w:rsid w:val="00CC515F"/>
    <w:rsid w:val="00E410F2"/>
    <w:rsid w:val="00EC02A0"/>
    <w:rsid w:val="00EF0C32"/>
    <w:rsid w:val="00F10CB3"/>
    <w:rsid w:val="00F5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rsid w:val="009954FA"/>
    <w:rPr>
      <w:rFonts w:ascii="宋体" w:hAnsi="Courier New"/>
    </w:rPr>
  </w:style>
  <w:style w:type="paragraph" w:styleId="a4">
    <w:name w:val="footer"/>
    <w:basedOn w:val="a"/>
    <w:link w:val="Char"/>
    <w:uiPriority w:val="99"/>
    <w:rsid w:val="00995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rsid w:val="00995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semiHidden/>
    <w:unhideWhenUsed/>
    <w:rsid w:val="009954FA"/>
  </w:style>
  <w:style w:type="character" w:styleId="a7">
    <w:name w:val="Hyperlink"/>
    <w:basedOn w:val="a0"/>
    <w:unhideWhenUsed/>
    <w:rsid w:val="009954FA"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semiHidden/>
    <w:locked/>
    <w:rsid w:val="009954FA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9954FA"/>
    <w:rPr>
      <w:rFonts w:cs="Times New Roman"/>
      <w:sz w:val="18"/>
      <w:szCs w:val="18"/>
    </w:rPr>
  </w:style>
  <w:style w:type="paragraph" w:styleId="a8">
    <w:name w:val="annotation text"/>
    <w:basedOn w:val="a"/>
    <w:link w:val="Char1"/>
    <w:rsid w:val="00541E63"/>
    <w:pPr>
      <w:widowControl/>
      <w:jc w:val="left"/>
    </w:pPr>
    <w:rPr>
      <w:kern w:val="0"/>
      <w:sz w:val="20"/>
      <w:szCs w:val="20"/>
      <w:lang w:eastAsia="en-US"/>
    </w:rPr>
  </w:style>
  <w:style w:type="character" w:customStyle="1" w:styleId="Char1">
    <w:name w:val="批注文字 Char"/>
    <w:basedOn w:val="a0"/>
    <w:link w:val="a8"/>
    <w:rsid w:val="00541E63"/>
    <w:rPr>
      <w:lang w:eastAsia="en-US"/>
    </w:rPr>
  </w:style>
  <w:style w:type="character" w:customStyle="1" w:styleId="p15">
    <w:name w:val="p15"/>
    <w:basedOn w:val="a0"/>
    <w:rsid w:val="00EF0C32"/>
  </w:style>
  <w:style w:type="character" w:customStyle="1" w:styleId="highlight1">
    <w:name w:val="highlight1"/>
    <w:basedOn w:val="a0"/>
    <w:rsid w:val="00EF0C32"/>
    <w:rPr>
      <w:sz w:val="21"/>
      <w:szCs w:val="21"/>
    </w:rPr>
  </w:style>
  <w:style w:type="character" w:styleId="a9">
    <w:name w:val="Strong"/>
    <w:basedOn w:val="a0"/>
    <w:qFormat/>
    <w:locked/>
    <w:rsid w:val="0009196F"/>
    <w:rPr>
      <w:b/>
      <w:bCs/>
    </w:rPr>
  </w:style>
  <w:style w:type="paragraph" w:styleId="aa">
    <w:name w:val="Document Map"/>
    <w:basedOn w:val="a"/>
    <w:link w:val="Char2"/>
    <w:semiHidden/>
    <w:unhideWhenUsed/>
    <w:rsid w:val="007E6DA1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a"/>
    <w:semiHidden/>
    <w:rsid w:val="007E6DA1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file:///C:\Users\Administrator\Documents\Tencent%20Files\1091931467\Image\Group\@%5d1UPLU%25I~5T~VCBSYG7G_A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630</Characters>
  <Application>Microsoft Office Word</Application>
  <DocSecurity>0</DocSecurity>
  <Lines>5</Lines>
  <Paragraphs>1</Paragraphs>
  <ScaleCrop>false</ScaleCrop>
  <Company>npx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年度合作协议</dc:title>
  <dc:creator>pcuser</dc:creator>
  <cp:lastModifiedBy>caiwu</cp:lastModifiedBy>
  <cp:revision>2</cp:revision>
  <cp:lastPrinted>2015-11-13T02:26:00Z</cp:lastPrinted>
  <dcterms:created xsi:type="dcterms:W3CDTF">2016-03-18T09:16:00Z</dcterms:created>
  <dcterms:modified xsi:type="dcterms:W3CDTF">2016-03-18T09:16:00Z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